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7" w:rsidRPr="00AD2010" w:rsidRDefault="00DD23C7" w:rsidP="00DD23C7">
      <w:pPr>
        <w:jc w:val="center"/>
        <w:rPr>
          <w:rFonts w:ascii="Microsoft Himalaya" w:hAnsi="Microsoft Himalaya" w:cs="Microsoft Himalaya"/>
          <w:b/>
          <w:color w:val="244061" w:themeColor="accent1" w:themeShade="80"/>
          <w:sz w:val="48"/>
          <w:szCs w:val="48"/>
        </w:rPr>
      </w:pPr>
      <w:r w:rsidRPr="00AD2010">
        <w:rPr>
          <w:rFonts w:ascii="Monotype Corsiva" w:hAnsi="Monotype Corsiva" w:cs="Microsoft Himalaya"/>
          <w:b/>
          <w:color w:val="244061" w:themeColor="accent1" w:themeShade="80"/>
          <w:sz w:val="48"/>
          <w:szCs w:val="48"/>
        </w:rPr>
        <w:t>КАК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48"/>
          <w:szCs w:val="48"/>
        </w:rPr>
        <w:t xml:space="preserve">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48"/>
          <w:szCs w:val="48"/>
        </w:rPr>
        <w:t>ОПРЕДЕЛИТЬ</w:t>
      </w:r>
    </w:p>
    <w:p w:rsidR="00DD23C7" w:rsidRPr="00AD2010" w:rsidRDefault="00DD23C7" w:rsidP="00DD23C7">
      <w:pPr>
        <w:jc w:val="center"/>
        <w:rPr>
          <w:rFonts w:ascii="Microsoft Himalaya" w:hAnsi="Microsoft Himalaya" w:cs="Microsoft Himalaya"/>
          <w:b/>
          <w:color w:val="244061" w:themeColor="accent1" w:themeShade="80"/>
          <w:sz w:val="48"/>
          <w:szCs w:val="48"/>
        </w:rPr>
      </w:pPr>
      <w:r w:rsidRPr="00AD2010">
        <w:rPr>
          <w:rFonts w:ascii="Monotype Corsiva" w:hAnsi="Monotype Corsiva" w:cs="Microsoft Himalaya"/>
          <w:b/>
          <w:color w:val="244061" w:themeColor="accent1" w:themeShade="80"/>
          <w:sz w:val="48"/>
          <w:szCs w:val="48"/>
        </w:rPr>
        <w:t>МУЗЫКАЛЬНЫЙ</w:t>
      </w:r>
    </w:p>
    <w:p w:rsidR="00DD23C7" w:rsidRPr="00AD2010" w:rsidRDefault="00DD23C7" w:rsidP="00DD23C7">
      <w:pPr>
        <w:jc w:val="center"/>
        <w:rPr>
          <w:rFonts w:ascii="Microsoft Himalaya" w:hAnsi="Microsoft Himalaya" w:cs="Microsoft Himalaya"/>
          <w:color w:val="244061" w:themeColor="accent1" w:themeShade="80"/>
        </w:rPr>
      </w:pPr>
      <w:r w:rsidRPr="00AD2010">
        <w:rPr>
          <w:rFonts w:ascii="Monotype Corsiva" w:hAnsi="Monotype Corsiva" w:cs="Microsoft Himalaya"/>
          <w:b/>
          <w:color w:val="244061" w:themeColor="accent1" w:themeShade="80"/>
          <w:sz w:val="48"/>
          <w:szCs w:val="48"/>
        </w:rPr>
        <w:t>ТАЛАНТ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48"/>
          <w:szCs w:val="48"/>
        </w:rPr>
        <w:t>?</w:t>
      </w:r>
    </w:p>
    <w:p w:rsidR="008658C8" w:rsidRPr="00AD2010" w:rsidRDefault="008658C8" w:rsidP="00DD23C7">
      <w:pPr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AD2010" w:rsidRDefault="00DD23C7" w:rsidP="00AD2010">
      <w:pPr>
        <w:jc w:val="center"/>
        <w:rPr>
          <w:rFonts w:asciiTheme="minorHAnsi" w:hAnsiTheme="minorHAnsi" w:cs="Microsoft Himalaya"/>
          <w:color w:val="244061" w:themeColor="accent1" w:themeShade="80"/>
          <w:sz w:val="36"/>
          <w:szCs w:val="36"/>
        </w:rPr>
      </w:pP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дошкольные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годы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у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ребенка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могут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проявляться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специфические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способности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одной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из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областей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человеческой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деятельности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чт</w:t>
      </w:r>
      <w:r w:rsid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 xml:space="preserve">о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свидетельствует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о</w:t>
      </w:r>
      <w:r w:rsidR="00AD2010">
        <w:rPr>
          <w:rFonts w:asciiTheme="minorHAnsi" w:hAnsiTheme="minorHAnsi" w:cs="Microsoft Himalaya"/>
          <w:color w:val="244061" w:themeColor="accent1" w:themeShade="80"/>
          <w:sz w:val="36"/>
          <w:szCs w:val="36"/>
        </w:rPr>
        <w:t xml:space="preserve"> </w:t>
      </w:r>
      <w:r w:rsidR="008658C8"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рожденных</w:t>
      </w:r>
      <w:r w:rsidR="008658C8"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способностях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="008658C8"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ребенка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,</w:t>
      </w:r>
    </w:p>
    <w:p w:rsidR="008658C8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его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одаренности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8658C8" w:rsidRPr="00AD2010" w:rsidRDefault="008658C8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Американскими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психологами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де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Хааном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Г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Кафом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proofErr w:type="gramStart"/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разработана</w:t>
      </w:r>
      <w:proofErr w:type="gramEnd"/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 </w:t>
      </w:r>
      <w:r w:rsidR="008658C8"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тест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-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анкета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выявление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этих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способностей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8658C8" w:rsidRPr="00AD2010" w:rsidRDefault="008658C8" w:rsidP="00AD2010">
      <w:pPr>
        <w:ind w:firstLine="709"/>
        <w:jc w:val="center"/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ind w:firstLine="709"/>
        <w:jc w:val="center"/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</w:pP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Ваш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ребенок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имеет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музыкальный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талант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если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b/>
          <w:color w:val="244061" w:themeColor="accent1" w:themeShade="80"/>
          <w:sz w:val="36"/>
          <w:szCs w:val="36"/>
        </w:rPr>
        <w:t>он</w:t>
      </w:r>
      <w:r w:rsidRPr="00AD2010">
        <w:rPr>
          <w:rFonts w:ascii="Microsoft Himalaya" w:hAnsi="Microsoft Himalaya" w:cs="Microsoft Himalaya"/>
          <w:b/>
          <w:color w:val="244061" w:themeColor="accent1" w:themeShade="80"/>
          <w:sz w:val="36"/>
          <w:szCs w:val="36"/>
        </w:rPr>
        <w:t>:</w:t>
      </w:r>
    </w:p>
    <w:p w:rsidR="008658C8" w:rsidRPr="00AD2010" w:rsidRDefault="008658C8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1.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Любит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музыку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музыкальные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записи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всегда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стремится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туда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где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можно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послушать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музыку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8658C8" w:rsidRPr="00AD2010" w:rsidRDefault="008658C8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2.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Очень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быстро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легко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отзывается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ритм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мелодию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внимательно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вслушивается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них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легко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запоминает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8658C8" w:rsidRPr="00AD2010" w:rsidRDefault="008658C8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3.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Если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поет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или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играет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музыкальных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инструментах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вкладывает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в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исполнение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много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чувства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энергии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,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также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свое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настроение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8658C8" w:rsidRPr="00AD2010" w:rsidRDefault="008658C8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4.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Сочиняет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свои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собственные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мелодии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8658C8" w:rsidRPr="00AD2010" w:rsidRDefault="008658C8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5.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Научился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или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учится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играть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на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каком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-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либо</w:t>
      </w:r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 xml:space="preserve"> </w:t>
      </w:r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музыкальном</w:t>
      </w:r>
    </w:p>
    <w:p w:rsidR="00DD23C7" w:rsidRPr="00AD2010" w:rsidRDefault="00DD23C7" w:rsidP="00AD2010">
      <w:pPr>
        <w:jc w:val="center"/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</w:pPr>
      <w:proofErr w:type="gramStart"/>
      <w:r w:rsidRPr="00AD2010">
        <w:rPr>
          <w:rFonts w:ascii="Monotype Corsiva" w:hAnsi="Monotype Corsiva" w:cs="Microsoft Himalaya"/>
          <w:color w:val="244061" w:themeColor="accent1" w:themeShade="80"/>
          <w:sz w:val="36"/>
          <w:szCs w:val="36"/>
        </w:rPr>
        <w:t>инструменте</w:t>
      </w:r>
      <w:proofErr w:type="gramEnd"/>
      <w:r w:rsidRPr="00AD2010">
        <w:rPr>
          <w:rFonts w:ascii="Microsoft Himalaya" w:hAnsi="Microsoft Himalaya" w:cs="Microsoft Himalaya"/>
          <w:color w:val="244061" w:themeColor="accent1" w:themeShade="80"/>
          <w:sz w:val="36"/>
          <w:szCs w:val="36"/>
        </w:rPr>
        <w:t>.</w:t>
      </w:r>
    </w:p>
    <w:p w:rsidR="00C208D5" w:rsidRPr="00AD2010" w:rsidRDefault="00C208D5" w:rsidP="00AD2010">
      <w:pPr>
        <w:jc w:val="center"/>
        <w:rPr>
          <w:rFonts w:ascii="Microsoft Himalaya" w:hAnsi="Microsoft Himalaya" w:cs="Microsoft Himalaya"/>
          <w:color w:val="244061" w:themeColor="accent1" w:themeShade="80"/>
        </w:rPr>
      </w:pPr>
    </w:p>
    <w:sectPr w:rsidR="00C208D5" w:rsidRPr="00AD2010" w:rsidSect="008658C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23C7"/>
    <w:rsid w:val="008658C8"/>
    <w:rsid w:val="00AD2010"/>
    <w:rsid w:val="00C208D5"/>
    <w:rsid w:val="00DD23C7"/>
    <w:rsid w:val="00E262C7"/>
    <w:rsid w:val="00F5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Mdou6</cp:lastModifiedBy>
  <cp:revision>4</cp:revision>
  <dcterms:created xsi:type="dcterms:W3CDTF">2014-02-14T14:58:00Z</dcterms:created>
  <dcterms:modified xsi:type="dcterms:W3CDTF">2014-02-17T08:50:00Z</dcterms:modified>
</cp:coreProperties>
</file>